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DE81" w14:textId="77777777" w:rsidR="00062137" w:rsidRPr="00950FE0" w:rsidRDefault="00062137" w:rsidP="00062137">
      <w:pPr>
        <w:jc w:val="both"/>
        <w:rPr>
          <w:rFonts w:cstheme="majorHAnsi"/>
          <w:lang w:val="en-GB"/>
        </w:rPr>
      </w:pPr>
    </w:p>
    <w:p w14:paraId="5D76B66E" w14:textId="77777777" w:rsidR="00062137" w:rsidRPr="00950FE0" w:rsidRDefault="00062137" w:rsidP="00062137">
      <w:pPr>
        <w:jc w:val="both"/>
        <w:rPr>
          <w:rFonts w:cstheme="majorHAnsi"/>
          <w:lang w:val="en-GB"/>
        </w:rPr>
      </w:pPr>
    </w:p>
    <w:p w14:paraId="2E418350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Date</w:t>
      </w:r>
    </w:p>
    <w:p w14:paraId="22575660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0B997134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To,</w:t>
      </w:r>
    </w:p>
    <w:p w14:paraId="18988094" w14:textId="09CE35E9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The M</w:t>
      </w:r>
      <w:r w:rsidRPr="00950FE0">
        <w:rPr>
          <w:rFonts w:cstheme="majorHAnsi"/>
          <w:bCs/>
          <w:sz w:val="20"/>
          <w:szCs w:val="20"/>
        </w:rPr>
        <w:t xml:space="preserve">anager </w:t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  <w:t xml:space="preserve">           </w:t>
      </w:r>
      <w:r w:rsidRPr="00950FE0">
        <w:rPr>
          <w:rFonts w:cstheme="majorHAnsi"/>
          <w:bCs/>
          <w:sz w:val="20"/>
          <w:szCs w:val="20"/>
        </w:rPr>
        <w:tab/>
      </w:r>
      <w:r w:rsidRPr="00950FE0">
        <w:rPr>
          <w:rFonts w:cstheme="majorHAnsi"/>
          <w:bCs/>
          <w:sz w:val="20"/>
          <w:szCs w:val="20"/>
        </w:rPr>
        <w:tab/>
        <w:t xml:space="preserve">         </w:t>
      </w:r>
    </w:p>
    <w:p w14:paraId="2D897972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proofErr w:type="spellStart"/>
      <w:r w:rsidRPr="00950FE0">
        <w:rPr>
          <w:rFonts w:cstheme="majorHAnsi"/>
          <w:bCs/>
          <w:sz w:val="20"/>
          <w:szCs w:val="20"/>
        </w:rPr>
        <w:t>Ras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Al </w:t>
      </w:r>
      <w:proofErr w:type="spellStart"/>
      <w:r w:rsidRPr="00950FE0">
        <w:rPr>
          <w:rFonts w:cstheme="majorHAnsi"/>
          <w:bCs/>
          <w:sz w:val="20"/>
          <w:szCs w:val="20"/>
        </w:rPr>
        <w:t>Khaimah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Economic Zone Authority</w:t>
      </w:r>
    </w:p>
    <w:p w14:paraId="0E04CF6D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proofErr w:type="spellStart"/>
      <w:r w:rsidRPr="00950FE0">
        <w:rPr>
          <w:rFonts w:cstheme="majorHAnsi"/>
          <w:bCs/>
          <w:sz w:val="20"/>
          <w:szCs w:val="20"/>
        </w:rPr>
        <w:t>Ras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Al </w:t>
      </w:r>
      <w:proofErr w:type="spellStart"/>
      <w:r w:rsidRPr="00950FE0">
        <w:rPr>
          <w:rFonts w:cstheme="majorHAnsi"/>
          <w:bCs/>
          <w:sz w:val="20"/>
          <w:szCs w:val="20"/>
        </w:rPr>
        <w:t>Khaimah</w:t>
      </w:r>
      <w:proofErr w:type="spellEnd"/>
    </w:p>
    <w:p w14:paraId="6996473C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UAE</w:t>
      </w:r>
    </w:p>
    <w:p w14:paraId="4537C34E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074C6081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Dear S</w:t>
      </w:r>
      <w:r w:rsidRPr="00950FE0">
        <w:rPr>
          <w:rFonts w:cstheme="majorHAnsi"/>
          <w:bCs/>
          <w:sz w:val="20"/>
          <w:szCs w:val="20"/>
        </w:rPr>
        <w:t>ir,</w:t>
      </w:r>
    </w:p>
    <w:p w14:paraId="181EEE30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75A45930" w14:textId="77777777" w:rsidR="00062137" w:rsidRPr="00062137" w:rsidRDefault="00062137" w:rsidP="00062137">
      <w:pPr>
        <w:jc w:val="center"/>
        <w:rPr>
          <w:rFonts w:cstheme="majorHAnsi"/>
          <w:b/>
          <w:bCs/>
          <w:sz w:val="20"/>
          <w:szCs w:val="20"/>
        </w:rPr>
      </w:pPr>
      <w:r w:rsidRPr="00062137">
        <w:rPr>
          <w:rFonts w:cstheme="majorHAnsi"/>
          <w:b/>
          <w:bCs/>
          <w:sz w:val="20"/>
          <w:szCs w:val="20"/>
        </w:rPr>
        <w:t>ACCEPTANCE LETTER</w:t>
      </w:r>
    </w:p>
    <w:p w14:paraId="3CFE77A8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bookmarkStart w:id="0" w:name="_GoBack"/>
      <w:bookmarkEnd w:id="0"/>
    </w:p>
    <w:p w14:paraId="09412D32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 xml:space="preserve">I, manager name, nationality holder of passport no. [___________] accept the offer to become manager in [RAKEZ Company name], a company registered with </w:t>
      </w:r>
      <w:proofErr w:type="spellStart"/>
      <w:r w:rsidRPr="00950FE0">
        <w:rPr>
          <w:rFonts w:cstheme="majorHAnsi"/>
          <w:bCs/>
          <w:sz w:val="20"/>
          <w:szCs w:val="20"/>
        </w:rPr>
        <w:t>Ras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Al </w:t>
      </w:r>
      <w:proofErr w:type="spellStart"/>
      <w:r w:rsidRPr="00950FE0">
        <w:rPr>
          <w:rFonts w:cstheme="majorHAnsi"/>
          <w:bCs/>
          <w:sz w:val="20"/>
          <w:szCs w:val="20"/>
        </w:rPr>
        <w:t>Khaimah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Economic Zone Authority (RAKEZ) under </w:t>
      </w:r>
      <w:proofErr w:type="spellStart"/>
      <w:r w:rsidRPr="00950FE0">
        <w:rPr>
          <w:rFonts w:cstheme="majorHAnsi"/>
          <w:bCs/>
          <w:sz w:val="20"/>
          <w:szCs w:val="20"/>
        </w:rPr>
        <w:t>licence</w:t>
      </w:r>
      <w:proofErr w:type="spellEnd"/>
      <w:r w:rsidRPr="00950FE0">
        <w:rPr>
          <w:rFonts w:cstheme="majorHAnsi"/>
          <w:bCs/>
          <w:sz w:val="20"/>
          <w:szCs w:val="20"/>
        </w:rPr>
        <w:t xml:space="preserve"> no. [_____________] and agree to comply with RAKEZ companies regulation and any other rules &amp; regulation from time to time promulgated by RAKEZ.</w:t>
      </w:r>
    </w:p>
    <w:p w14:paraId="246F7D61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6429BE24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Thank you for your usual cooperation and support.</w:t>
      </w:r>
    </w:p>
    <w:p w14:paraId="307044FE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5E139CE9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Yours faithfully,</w:t>
      </w:r>
    </w:p>
    <w:p w14:paraId="31779247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53337C64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7937F6EB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73089978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_______________________</w:t>
      </w:r>
    </w:p>
    <w:p w14:paraId="2BF4736D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Name</w:t>
      </w:r>
    </w:p>
    <w:p w14:paraId="5BFCE68D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  <w:r w:rsidRPr="00950FE0">
        <w:rPr>
          <w:rFonts w:cstheme="majorHAnsi"/>
          <w:bCs/>
          <w:sz w:val="20"/>
          <w:szCs w:val="20"/>
        </w:rPr>
        <w:t>Position</w:t>
      </w:r>
    </w:p>
    <w:p w14:paraId="102593C8" w14:textId="77777777" w:rsidR="00062137" w:rsidRPr="00950FE0" w:rsidRDefault="00062137" w:rsidP="00062137">
      <w:pPr>
        <w:jc w:val="both"/>
        <w:rPr>
          <w:rFonts w:cstheme="majorHAnsi"/>
          <w:bCs/>
          <w:sz w:val="20"/>
          <w:szCs w:val="20"/>
        </w:rPr>
      </w:pPr>
    </w:p>
    <w:p w14:paraId="005EED30" w14:textId="31269550" w:rsidR="006A7ECA" w:rsidRPr="00062137" w:rsidRDefault="006A7ECA" w:rsidP="00062137"/>
    <w:sectPr w:rsidR="006A7ECA" w:rsidRPr="00062137" w:rsidSect="00A0563D">
      <w:headerReference w:type="even" r:id="rId8"/>
      <w:headerReference w:type="first" r:id="rId9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B709" w14:textId="77777777" w:rsidR="00BE214D" w:rsidRDefault="00BE214D" w:rsidP="00615690">
      <w:r>
        <w:separator/>
      </w:r>
    </w:p>
  </w:endnote>
  <w:endnote w:type="continuationSeparator" w:id="0">
    <w:p w14:paraId="77E1E4D5" w14:textId="77777777" w:rsidR="00BE214D" w:rsidRDefault="00BE214D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D451" w14:textId="77777777" w:rsidR="00BE214D" w:rsidRDefault="00BE214D" w:rsidP="00615690">
      <w:r>
        <w:separator/>
      </w:r>
    </w:p>
  </w:footnote>
  <w:footnote w:type="continuationSeparator" w:id="0">
    <w:p w14:paraId="378067B6" w14:textId="77777777" w:rsidR="00BE214D" w:rsidRDefault="00BE214D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062137"/>
    <w:rsid w:val="001376EF"/>
    <w:rsid w:val="00183BF1"/>
    <w:rsid w:val="00186765"/>
    <w:rsid w:val="001B7D4F"/>
    <w:rsid w:val="00203C4D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4470"/>
    <w:rsid w:val="004207A5"/>
    <w:rsid w:val="004C6B97"/>
    <w:rsid w:val="004D1F82"/>
    <w:rsid w:val="00504798"/>
    <w:rsid w:val="0054652C"/>
    <w:rsid w:val="0059488F"/>
    <w:rsid w:val="005A157D"/>
    <w:rsid w:val="00615690"/>
    <w:rsid w:val="00667F1C"/>
    <w:rsid w:val="00683717"/>
    <w:rsid w:val="00694BFC"/>
    <w:rsid w:val="006A7ECA"/>
    <w:rsid w:val="006E6D21"/>
    <w:rsid w:val="0072095B"/>
    <w:rsid w:val="00754FE7"/>
    <w:rsid w:val="00780CE3"/>
    <w:rsid w:val="007B72A2"/>
    <w:rsid w:val="007F48B7"/>
    <w:rsid w:val="008214CC"/>
    <w:rsid w:val="008A7676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BE214D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66787"/>
    <w:rsid w:val="00E979B6"/>
    <w:rsid w:val="00EC521B"/>
    <w:rsid w:val="00F219C4"/>
    <w:rsid w:val="00F23224"/>
    <w:rsid w:val="00F46D5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48DF3-5727-4776-B9C9-50D168A9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2</cp:revision>
  <cp:lastPrinted>2016-11-16T11:22:00Z</cp:lastPrinted>
  <dcterms:created xsi:type="dcterms:W3CDTF">2020-02-17T04:38:00Z</dcterms:created>
  <dcterms:modified xsi:type="dcterms:W3CDTF">2020-02-17T04:38:00Z</dcterms:modified>
  <cp:category/>
</cp:coreProperties>
</file>